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B41CF3" w:rsidTr="00FB2B2E">
        <w:trPr>
          <w:trHeight w:val="1611"/>
        </w:trPr>
        <w:tc>
          <w:tcPr>
            <w:tcW w:w="4860" w:type="dxa"/>
            <w:hideMark/>
          </w:tcPr>
          <w:p w:rsidR="00B41CF3" w:rsidRDefault="00B41CF3" w:rsidP="00FB2B2E">
            <w:pPr>
              <w:tabs>
                <w:tab w:val="left" w:pos="1080"/>
              </w:tabs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B41CF3" w:rsidRPr="00E235CE" w:rsidRDefault="00B41CF3" w:rsidP="00FB2B2E">
            <w:pPr>
              <w:tabs>
                <w:tab w:val="left" w:pos="1080"/>
              </w:tabs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УСУ</w:t>
            </w:r>
          </w:p>
          <w:p w:rsidR="00B41CF3" w:rsidRDefault="00B41CF3" w:rsidP="00FB2B2E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НООКЕН РАЙОНУ</w:t>
            </w:r>
          </w:p>
          <w:p w:rsidR="00B41CF3" w:rsidRDefault="00B41CF3" w:rsidP="00FB2B2E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EFCB99" wp14:editId="71627436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266700</wp:posOffset>
                      </wp:positionV>
                      <wp:extent cx="7181850" cy="0"/>
                      <wp:effectExtent l="0" t="19050" r="19050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818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5pt,21pt" to="554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" strokeweight="4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МОМБЕКОВ АЙЫЛДЫК КЕҢЕШИ</w:t>
            </w:r>
            <w:r>
              <w:rPr>
                <w:noProof/>
                <w:sz w:val="28"/>
              </w:rPr>
              <w:t xml:space="preserve">  </w:t>
            </w:r>
          </w:p>
        </w:tc>
        <w:tc>
          <w:tcPr>
            <w:tcW w:w="1620" w:type="dxa"/>
            <w:hideMark/>
          </w:tcPr>
          <w:p w:rsidR="00B41CF3" w:rsidRDefault="00B41CF3" w:rsidP="00FB2B2E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object w:dxaOrig="1080" w:dyaOrig="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48.4pt" o:ole="" fillcolor="window">
                  <v:imagedata r:id="rId6" o:title=""/>
                </v:shape>
                <o:OLEObject Type="Embed" ProgID="Word.Picture.8" ShapeID="_x0000_i1025" DrawAspect="Content" ObjectID="_1824365100" r:id="rId7"/>
              </w:object>
            </w:r>
          </w:p>
        </w:tc>
        <w:tc>
          <w:tcPr>
            <w:tcW w:w="4680" w:type="dxa"/>
          </w:tcPr>
          <w:p w:rsidR="00B41CF3" w:rsidRDefault="00B41CF3" w:rsidP="00FB2B2E">
            <w:pPr>
              <w:autoSpaceDE w:val="0"/>
              <w:autoSpaceDN w:val="0"/>
              <w:spacing w:after="0" w:line="252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B41CF3" w:rsidRDefault="00B41CF3" w:rsidP="00FB2B2E">
            <w:pPr>
              <w:autoSpaceDE w:val="0"/>
              <w:autoSpaceDN w:val="0"/>
              <w:spacing w:after="0" w:line="252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Д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B41CF3" w:rsidRDefault="00B41CF3" w:rsidP="00FB2B2E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НООКЕНСК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РАЙОН</w:t>
            </w:r>
          </w:p>
          <w:p w:rsidR="00B41CF3" w:rsidRDefault="00B41CF3" w:rsidP="00FB2B2E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МОМБЕКОВСК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 АЙЫЛНЫЙ КЕНЕШ</w:t>
            </w:r>
          </w:p>
          <w:p w:rsidR="00B41CF3" w:rsidRDefault="00B41CF3" w:rsidP="00FB2B2E">
            <w:pPr>
              <w:autoSpaceDE w:val="0"/>
              <w:autoSpaceDN w:val="0"/>
              <w:spacing w:after="0" w:line="252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B41CF3" w:rsidRPr="00E235CE" w:rsidRDefault="00B41CF3" w:rsidP="00B41CF3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 w:eastAsia="ru-RU"/>
        </w:rPr>
      </w:pPr>
      <w:r w:rsidRPr="00E235CE">
        <w:rPr>
          <w:rFonts w:ascii="Peterburg" w:eastAsia="Times New Roman" w:hAnsi="Peterburg" w:cs="Times New Roman"/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B41CF3" w:rsidRPr="00E235CE" w:rsidRDefault="00B41CF3" w:rsidP="00B41CF3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/>
        </w:rPr>
      </w:pPr>
      <w:r w:rsidRPr="00E235CE">
        <w:rPr>
          <w:rFonts w:ascii="Peterburg" w:eastAsia="Times New Roman" w:hAnsi="Peterburg" w:cs="Times New Roman"/>
          <w:sz w:val="28"/>
          <w:szCs w:val="28"/>
          <w:lang w:val="ky-KG"/>
        </w:rPr>
        <w:t>ХХIХ-чакырылышынын кезектүү  12-сессиясынын</w:t>
      </w:r>
    </w:p>
    <w:p w:rsidR="00B41CF3" w:rsidRPr="00310630" w:rsidRDefault="00B41CF3" w:rsidP="00B41CF3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4"/>
          <w:szCs w:val="24"/>
          <w:lang w:val="ky-KG"/>
        </w:rPr>
      </w:pPr>
    </w:p>
    <w:p w:rsidR="00B41CF3" w:rsidRDefault="00B41CF3" w:rsidP="00B41CF3">
      <w:pPr>
        <w:widowControl w:val="0"/>
        <w:autoSpaceDE w:val="0"/>
        <w:autoSpaceDN w:val="0"/>
        <w:spacing w:after="0" w:line="322" w:lineRule="exact"/>
        <w:ind w:left="81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Т О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К Т О М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У</w:t>
      </w:r>
    </w:p>
    <w:p w:rsidR="00B41CF3" w:rsidRDefault="00B41CF3" w:rsidP="00B41CF3">
      <w:pPr>
        <w:widowControl w:val="0"/>
        <w:autoSpaceDE w:val="0"/>
        <w:autoSpaceDN w:val="0"/>
        <w:spacing w:after="0" w:line="240" w:lineRule="auto"/>
        <w:ind w:left="81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П О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С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Т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А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Н О</w:t>
      </w:r>
      <w:r>
        <w:rPr>
          <w:rFonts w:ascii="Times New Roman" w:eastAsia="Times New Roman" w:hAnsi="Times New Roman" w:cs="Times New Roman"/>
          <w:b/>
          <w:spacing w:val="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В</w:t>
      </w:r>
      <w:r>
        <w:rPr>
          <w:rFonts w:ascii="Times New Roman" w:eastAsia="Times New Roman" w:hAnsi="Times New Roman" w:cs="Times New Roman"/>
          <w:b/>
          <w:spacing w:val="-2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Л Е Н</w:t>
      </w:r>
      <w:r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И Е</w:t>
      </w:r>
    </w:p>
    <w:p w:rsidR="00B41CF3" w:rsidRDefault="00B41CF3" w:rsidP="00B41CF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</w:p>
    <w:p w:rsidR="00B41CF3" w:rsidRPr="00E235CE" w:rsidRDefault="00B41CF3" w:rsidP="00B41CF3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</w:pPr>
      <w:r w:rsidRPr="00E235CE">
        <w:rPr>
          <w:rFonts w:ascii="Times New Roman" w:eastAsia="Times New Roman" w:hAnsi="Times New Roman" w:cs="Times New Roman"/>
          <w:sz w:val="28"/>
          <w:szCs w:val="28"/>
          <w:lang w:val="ky-KG"/>
        </w:rPr>
        <w:t>02</w:t>
      </w:r>
      <w:r w:rsidRPr="00E235CE">
        <w:rPr>
          <w:rFonts w:ascii="Times New Roman" w:eastAsia="Times New Roman" w:hAnsi="Times New Roman" w:cs="Times New Roman"/>
          <w:sz w:val="28"/>
          <w:szCs w:val="28"/>
          <w:lang w:val="kk-KZ"/>
        </w:rPr>
        <w:t>.0</w:t>
      </w:r>
      <w:r w:rsidRPr="00E235CE">
        <w:rPr>
          <w:rFonts w:ascii="Times New Roman" w:eastAsia="Times New Roman" w:hAnsi="Times New Roman" w:cs="Times New Roman"/>
          <w:sz w:val="28"/>
          <w:szCs w:val="28"/>
          <w:lang w:val="ky-KG"/>
        </w:rPr>
        <w:t>9</w:t>
      </w:r>
      <w:r w:rsidRPr="00E235CE">
        <w:rPr>
          <w:rFonts w:ascii="Times New Roman" w:eastAsia="Times New Roman" w:hAnsi="Times New Roman" w:cs="Times New Roman"/>
          <w:sz w:val="28"/>
          <w:szCs w:val="28"/>
          <w:lang w:val="kk-KZ"/>
        </w:rPr>
        <w:t>.202</w:t>
      </w:r>
      <w:r w:rsidRPr="00E235CE">
        <w:rPr>
          <w:rFonts w:ascii="Times New Roman" w:eastAsia="Times New Roman" w:hAnsi="Times New Roman" w:cs="Times New Roman"/>
          <w:sz w:val="28"/>
          <w:szCs w:val="28"/>
          <w:lang w:val="ky-KG"/>
        </w:rPr>
        <w:t>5</w:t>
      </w:r>
      <w:r w:rsidRPr="00E235C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-ж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</w:t>
      </w:r>
      <w:r w:rsidRPr="00E235C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№ 2</w:t>
      </w:r>
      <w:r w:rsidRPr="00E235C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</w:t>
      </w:r>
      <w:r w:rsidRPr="00E235C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</w:t>
      </w:r>
      <w:r w:rsidRPr="00E235CE">
        <w:rPr>
          <w:rFonts w:ascii="Times New Roman" w:eastAsia="Times New Roman" w:hAnsi="Times New Roman" w:cs="Times New Roman"/>
          <w:sz w:val="28"/>
          <w:szCs w:val="28"/>
          <w:lang w:val="kk-KZ"/>
        </w:rPr>
        <w:t>Момбеков</w:t>
      </w:r>
      <w:r w:rsidRPr="00E235CE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E235CE">
        <w:rPr>
          <w:rFonts w:ascii="Times New Roman" w:eastAsia="Times New Roman" w:hAnsi="Times New Roman" w:cs="Times New Roman"/>
          <w:sz w:val="28"/>
          <w:szCs w:val="28"/>
          <w:lang w:val="kk-KZ"/>
        </w:rPr>
        <w:t>айылы</w:t>
      </w:r>
    </w:p>
    <w:p w:rsidR="00B41CF3" w:rsidRDefault="00B41CF3" w:rsidP="00B41CF3">
      <w:pPr>
        <w:spacing w:after="0" w:line="240" w:lineRule="auto"/>
        <w:rPr>
          <w:lang w:val="kk-KZ"/>
        </w:rPr>
      </w:pPr>
    </w:p>
    <w:p w:rsidR="00B41CF3" w:rsidRPr="006464E1" w:rsidRDefault="00B41CF3" w:rsidP="00B41CF3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</w:p>
    <w:p w:rsidR="00B41CF3" w:rsidRPr="006464E1" w:rsidRDefault="00B41CF3" w:rsidP="00B41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464E1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</w:t>
      </w:r>
      <w:r w:rsidRPr="006464E1">
        <w:rPr>
          <w:rFonts w:ascii="Times New Roman" w:hAnsi="Times New Roman" w:cs="Times New Roman"/>
          <w:b/>
          <w:szCs w:val="28"/>
          <w:lang w:val="ky-KG"/>
        </w:rPr>
        <w:t xml:space="preserve"> </w:t>
      </w:r>
      <w:r w:rsidRPr="006464E1">
        <w:rPr>
          <w:rFonts w:ascii="Times New Roman" w:hAnsi="Times New Roman" w:cs="Times New Roman"/>
          <w:b/>
          <w:sz w:val="28"/>
          <w:szCs w:val="28"/>
          <w:lang w:val="ky-KG"/>
        </w:rPr>
        <w:t xml:space="preserve">2024-жылдын 6-декабрындагы  </w:t>
      </w:r>
    </w:p>
    <w:p w:rsidR="00B41CF3" w:rsidRPr="006464E1" w:rsidRDefault="00B41CF3" w:rsidP="00B41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464E1">
        <w:rPr>
          <w:rFonts w:ascii="Times New Roman" w:hAnsi="Times New Roman" w:cs="Times New Roman"/>
          <w:b/>
          <w:sz w:val="28"/>
          <w:szCs w:val="28"/>
          <w:lang w:val="ky-KG"/>
        </w:rPr>
        <w:t xml:space="preserve">“Тынчтык жөнүндө” № 194 сандуу Мыйзамын аткаруу жөнүндө </w:t>
      </w:r>
    </w:p>
    <w:p w:rsidR="00B41CF3" w:rsidRPr="006464E1" w:rsidRDefault="00B41CF3" w:rsidP="00B41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41CF3" w:rsidRPr="006464E1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41CF3" w:rsidRPr="006464E1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6464E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  Кыргыз Республикасынын </w:t>
      </w:r>
      <w:r w:rsidRPr="006464E1">
        <w:rPr>
          <w:rFonts w:ascii="Times New Roman" w:hAnsi="Times New Roman" w:cs="Times New Roman"/>
          <w:bCs/>
          <w:szCs w:val="28"/>
          <w:lang w:val="ky-KG"/>
        </w:rPr>
        <w:t xml:space="preserve"> </w:t>
      </w:r>
      <w:r w:rsidRPr="006464E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2024-жылдын 6-декабрындагы  “Тынчтык жөнүндө” № 194 сандуу Мыйзамынын талаптарын сактоо </w:t>
      </w:r>
      <w:r w:rsidRPr="006464E1">
        <w:rPr>
          <w:rFonts w:ascii="Times New Roman" w:hAnsi="Times New Roman" w:cs="Times New Roman"/>
          <w:sz w:val="28"/>
          <w:szCs w:val="28"/>
          <w:lang w:val="ky-KG"/>
        </w:rPr>
        <w:t xml:space="preserve">максатында  </w:t>
      </w:r>
      <w:r w:rsidRPr="006464E1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буйрук кылам: </w:t>
      </w:r>
    </w:p>
    <w:p w:rsidR="00B41CF3" w:rsidRPr="006464E1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B41CF3" w:rsidRPr="006464E1" w:rsidRDefault="00B41CF3" w:rsidP="00B41CF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6464E1">
        <w:rPr>
          <w:rFonts w:ascii="Times New Roman" w:hAnsi="Times New Roman" w:cs="Times New Roman"/>
          <w:bCs/>
          <w:sz w:val="28"/>
          <w:szCs w:val="28"/>
          <w:lang w:val="ky-KG"/>
        </w:rPr>
        <w:t>Кыргыз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</w:t>
      </w:r>
      <w:r w:rsidRPr="006464E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Республикасынын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</w:t>
      </w:r>
      <w:r w:rsidRPr="006464E1">
        <w:rPr>
          <w:rFonts w:ascii="Times New Roman" w:hAnsi="Times New Roman" w:cs="Times New Roman"/>
          <w:bCs/>
          <w:szCs w:val="28"/>
          <w:lang w:val="ky-KG"/>
        </w:rPr>
        <w:t xml:space="preserve"> </w:t>
      </w:r>
      <w:r w:rsidRPr="006464E1">
        <w:rPr>
          <w:rFonts w:ascii="Times New Roman" w:hAnsi="Times New Roman" w:cs="Times New Roman"/>
          <w:bCs/>
          <w:sz w:val="28"/>
          <w:szCs w:val="28"/>
          <w:lang w:val="ky-KG"/>
        </w:rPr>
        <w:t>2024-жылдын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</w:t>
      </w:r>
      <w:r w:rsidRPr="006464E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6-декабрындагы </w:t>
      </w:r>
    </w:p>
    <w:p w:rsidR="00B41CF3" w:rsidRPr="006464E1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6464E1">
        <w:rPr>
          <w:rFonts w:ascii="Times New Roman" w:hAnsi="Times New Roman" w:cs="Times New Roman"/>
          <w:bCs/>
          <w:sz w:val="28"/>
          <w:szCs w:val="28"/>
          <w:lang w:val="ky-KG"/>
        </w:rPr>
        <w:t>“Тынчтык жөнүндө” № 194 сандуу Мыйзамынын талаптары так сакталсын.</w:t>
      </w:r>
    </w:p>
    <w:p w:rsidR="00B41CF3" w:rsidRPr="006464E1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:rsidR="00B41CF3" w:rsidRDefault="00B41CF3" w:rsidP="00B41C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6464E1">
        <w:rPr>
          <w:rFonts w:ascii="Times New Roman" w:hAnsi="Times New Roman" w:cs="Times New Roman"/>
          <w:bCs/>
          <w:sz w:val="28"/>
          <w:szCs w:val="28"/>
          <w:lang w:val="ky-KG"/>
        </w:rPr>
        <w:t>Кыргыз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 </w:t>
      </w:r>
      <w:r w:rsidRPr="006464E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Республикасынын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</w:t>
      </w:r>
      <w:r w:rsidRPr="006464E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6464E1">
        <w:rPr>
          <w:rFonts w:ascii="Times New Roman" w:hAnsi="Times New Roman" w:cs="Times New Roman"/>
          <w:bCs/>
          <w:szCs w:val="28"/>
          <w:lang w:val="ky-KG"/>
        </w:rPr>
        <w:t xml:space="preserve"> </w:t>
      </w:r>
      <w:r w:rsidRPr="006464E1">
        <w:rPr>
          <w:rFonts w:ascii="Times New Roman" w:hAnsi="Times New Roman" w:cs="Times New Roman"/>
          <w:bCs/>
          <w:sz w:val="28"/>
          <w:szCs w:val="28"/>
          <w:lang w:val="ky-KG"/>
        </w:rPr>
        <w:t>2024-жылдын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</w:t>
      </w:r>
      <w:r w:rsidRPr="006464E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6-декабрындагы </w:t>
      </w:r>
    </w:p>
    <w:p w:rsidR="00B41CF3" w:rsidRPr="006464E1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6464E1">
        <w:rPr>
          <w:rFonts w:ascii="Times New Roman" w:hAnsi="Times New Roman" w:cs="Times New Roman"/>
          <w:bCs/>
          <w:sz w:val="28"/>
          <w:szCs w:val="28"/>
          <w:lang w:val="ky-KG"/>
        </w:rPr>
        <w:t>“Тынчтык жөнүндө” № 194 сандуу Мыйзамынын талаптарын сактоо боюнча айыл өкмөтүнүне тиешелүү кызматкерлери иштерди алып барышсын.</w:t>
      </w:r>
    </w:p>
    <w:p w:rsidR="00B41CF3" w:rsidRPr="006464E1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:rsidR="00B41CF3" w:rsidRPr="006464E1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     3. </w:t>
      </w:r>
      <w:r w:rsidRPr="006464E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Момбеков айыл аймагындагы кафе, ашканалардын ээлерине, жерлигиликтүү тургундарга Мыйзамдын талаптарын сактоо боюнча түшүндүрүү иштери жүргүзүү жагы айыл өкмөт башчысынын убактылуу </w:t>
      </w:r>
      <w:r w:rsidRPr="006464E1">
        <w:rPr>
          <w:rFonts w:ascii="Times New Roman" w:hAnsi="Times New Roman" w:cs="Times New Roman"/>
          <w:sz w:val="28"/>
          <w:szCs w:val="28"/>
          <w:lang w:val="ky-KG"/>
        </w:rPr>
        <w:t>милдетин аткаруучу Т. Эгембердиевге жүктөлсүн.</w:t>
      </w:r>
    </w:p>
    <w:p w:rsidR="00B41CF3" w:rsidRPr="006464E1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:rsidR="00B41CF3" w:rsidRPr="006464E1" w:rsidRDefault="00B41CF3" w:rsidP="00B41C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464E1">
        <w:rPr>
          <w:rFonts w:ascii="Times New Roman" w:hAnsi="Times New Roman" w:cs="Times New Roman"/>
          <w:sz w:val="28"/>
          <w:szCs w:val="28"/>
          <w:lang w:val="ky-KG"/>
        </w:rPr>
        <w:t xml:space="preserve">Токтомдун     аткарылышын    көзөмөлдөө      жагы     айыл    өкмөт     </w:t>
      </w:r>
    </w:p>
    <w:p w:rsidR="00B41CF3" w:rsidRPr="006464E1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464E1">
        <w:rPr>
          <w:rFonts w:ascii="Times New Roman" w:hAnsi="Times New Roman" w:cs="Times New Roman"/>
          <w:sz w:val="28"/>
          <w:szCs w:val="28"/>
          <w:lang w:val="ky-KG"/>
        </w:rPr>
        <w:t>башчысынын убактылуу милдетин аткаруучу Т. Эгембердиевге жүктөлсүн.</w:t>
      </w:r>
    </w:p>
    <w:p w:rsidR="00B41CF3" w:rsidRPr="006464E1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41CF3" w:rsidRPr="006464E1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41CF3" w:rsidRPr="006464E1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41CF3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Төрага:                                                                       И  Абдыразак уулу </w:t>
      </w:r>
    </w:p>
    <w:p w:rsidR="00B41CF3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41CF3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41CF3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41CF3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41CF3" w:rsidRDefault="00B41CF3" w:rsidP="00B41C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56137" w:rsidRDefault="00356137">
      <w:bookmarkStart w:id="0" w:name="_GoBack"/>
      <w:bookmarkEnd w:id="0"/>
    </w:p>
    <w:sectPr w:rsidR="0035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472EA"/>
    <w:multiLevelType w:val="hybridMultilevel"/>
    <w:tmpl w:val="C326170A"/>
    <w:lvl w:ilvl="0" w:tplc="D9D68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16640C"/>
    <w:multiLevelType w:val="hybridMultilevel"/>
    <w:tmpl w:val="A6C086D0"/>
    <w:lvl w:ilvl="0" w:tplc="DB4C8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A83436"/>
    <w:multiLevelType w:val="hybridMultilevel"/>
    <w:tmpl w:val="E51CF582"/>
    <w:lvl w:ilvl="0" w:tplc="B122E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2A"/>
    <w:rsid w:val="0010532A"/>
    <w:rsid w:val="00356137"/>
    <w:rsid w:val="00B4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2025-11-11T05:18:00Z</dcterms:created>
  <dcterms:modified xsi:type="dcterms:W3CDTF">2025-11-11T05:18:00Z</dcterms:modified>
</cp:coreProperties>
</file>